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6F" w:rsidRPr="00CC7AC6" w:rsidRDefault="0068238B" w:rsidP="00AA378D">
      <w:pPr>
        <w:rPr>
          <w:rFonts w:ascii="AAAGoldenLotus Stg1_Ver1" w:hAnsi="AAAGoldenLotus Stg1_Ver1" w:cs="AAAGoldenLotus Stg1_Ver1"/>
          <w:rtl/>
        </w:rPr>
      </w:pPr>
      <w:r w:rsidRPr="00CC7AC6">
        <w:rPr>
          <w:rFonts w:ascii="AAAGoldenLotus Stg1_Ver1" w:hAnsi="AAAGoldenLotus Stg1_Ver1" w:cs="AAAGoldenLotus Stg1_Ver1"/>
          <w:rtl/>
        </w:rPr>
        <w:t>أ.د. محمد بن راضي بن نجا الشريف</w:t>
      </w:r>
      <w:r w:rsidR="00AC1763">
        <w:rPr>
          <w:rFonts w:ascii="AAAGoldenLotus Stg1_Ver1" w:hAnsi="AAAGoldenLotus Stg1_Ver1" w:cs="AAAGoldenLotus Stg1_Ver1" w:hint="cs"/>
          <w:rtl/>
        </w:rPr>
        <w:t xml:space="preserve">                                تاريخ الميلاد 26 أكتوبر 1965م</w:t>
      </w:r>
    </w:p>
    <w:tbl>
      <w:tblPr>
        <w:bidiVisual/>
        <w:tblW w:w="10718" w:type="dxa"/>
        <w:tblInd w:w="-6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15"/>
        <w:gridCol w:w="57"/>
        <w:gridCol w:w="7"/>
        <w:gridCol w:w="1325"/>
        <w:gridCol w:w="761"/>
        <w:gridCol w:w="326"/>
        <w:gridCol w:w="1319"/>
        <w:gridCol w:w="252"/>
        <w:gridCol w:w="218"/>
        <w:gridCol w:w="504"/>
        <w:gridCol w:w="501"/>
        <w:gridCol w:w="1611"/>
        <w:gridCol w:w="289"/>
        <w:gridCol w:w="1133"/>
        <w:gridCol w:w="626"/>
        <w:gridCol w:w="87"/>
        <w:gridCol w:w="1440"/>
        <w:gridCol w:w="51"/>
        <w:gridCol w:w="114"/>
        <w:gridCol w:w="14"/>
        <w:gridCol w:w="59"/>
      </w:tblGrid>
      <w:tr w:rsidR="005613E0" w:rsidRPr="006B50EE" w:rsidTr="00F46B37">
        <w:trPr>
          <w:gridBefore w:val="4"/>
          <w:gridAfter w:val="4"/>
          <w:wBefore w:w="97" w:type="dxa"/>
          <w:wAfter w:w="286" w:type="dxa"/>
        </w:trPr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vAlign w:val="center"/>
          </w:tcPr>
          <w:p w:rsidR="005613E0" w:rsidRPr="006B50EE" w:rsidRDefault="005613E0" w:rsidP="005613E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المؤهل</w:t>
            </w:r>
          </w:p>
        </w:tc>
        <w:tc>
          <w:tcPr>
            <w:tcW w:w="1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vAlign w:val="center"/>
          </w:tcPr>
          <w:p w:rsidR="005613E0" w:rsidRPr="006B50EE" w:rsidRDefault="005613E0" w:rsidP="005613E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التخصص العام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vAlign w:val="center"/>
          </w:tcPr>
          <w:p w:rsidR="005613E0" w:rsidRPr="006B50EE" w:rsidRDefault="005613E0" w:rsidP="005613E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التخصص الدقيق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vAlign w:val="center"/>
          </w:tcPr>
          <w:p w:rsidR="005613E0" w:rsidRPr="006B50EE" w:rsidRDefault="005613E0" w:rsidP="005613E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سنة التخرج</w:t>
            </w:r>
          </w:p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vAlign w:val="center"/>
          </w:tcPr>
          <w:p w:rsidR="005613E0" w:rsidRPr="006B50EE" w:rsidRDefault="005613E0" w:rsidP="005613E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مكان التخرج</w:t>
            </w:r>
          </w:p>
        </w:tc>
        <w:tc>
          <w:tcPr>
            <w:tcW w:w="22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vAlign w:val="center"/>
          </w:tcPr>
          <w:p w:rsidR="005613E0" w:rsidRPr="006B50EE" w:rsidRDefault="005613E0" w:rsidP="005613E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بلد التخرج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vAlign w:val="center"/>
          </w:tcPr>
          <w:p w:rsidR="005613E0" w:rsidRPr="006B50EE" w:rsidRDefault="005613E0" w:rsidP="005613E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التقدير</w:t>
            </w:r>
          </w:p>
        </w:tc>
      </w:tr>
      <w:tr w:rsidR="005613E0" w:rsidRPr="006B50EE" w:rsidTr="00F46B37">
        <w:trPr>
          <w:gridBefore w:val="4"/>
          <w:gridAfter w:val="4"/>
          <w:wBefore w:w="97" w:type="dxa"/>
          <w:wAfter w:w="286" w:type="dxa"/>
        </w:trPr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دكتوراه</w:t>
            </w:r>
          </w:p>
        </w:tc>
        <w:tc>
          <w:tcPr>
            <w:tcW w:w="1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لغة عربية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أدب ونقد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2010م</w:t>
            </w:r>
          </w:p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جامعة أم القرى</w:t>
            </w:r>
          </w:p>
        </w:tc>
        <w:tc>
          <w:tcPr>
            <w:tcW w:w="22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ممتاز</w:t>
            </w:r>
          </w:p>
        </w:tc>
      </w:tr>
      <w:tr w:rsidR="005613E0" w:rsidRPr="006B50EE" w:rsidTr="00F46B37">
        <w:trPr>
          <w:gridBefore w:val="4"/>
          <w:gridAfter w:val="4"/>
          <w:wBefore w:w="97" w:type="dxa"/>
          <w:wAfter w:w="286" w:type="dxa"/>
        </w:trPr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ماجستير</w:t>
            </w:r>
          </w:p>
        </w:tc>
        <w:tc>
          <w:tcPr>
            <w:tcW w:w="1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لغة عربية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أدب ونقد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2000م</w:t>
            </w:r>
          </w:p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جامعة أم القرى</w:t>
            </w:r>
          </w:p>
        </w:tc>
        <w:tc>
          <w:tcPr>
            <w:tcW w:w="22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ممتاز</w:t>
            </w:r>
          </w:p>
        </w:tc>
      </w:tr>
      <w:tr w:rsidR="005613E0" w:rsidRPr="006B50EE" w:rsidTr="00F46B37">
        <w:trPr>
          <w:gridBefore w:val="4"/>
          <w:gridAfter w:val="4"/>
          <w:wBefore w:w="97" w:type="dxa"/>
          <w:wAfter w:w="286" w:type="dxa"/>
        </w:trPr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بكالوريوس</w:t>
            </w:r>
          </w:p>
        </w:tc>
        <w:tc>
          <w:tcPr>
            <w:tcW w:w="1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لغة عربية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لغة عربية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1994م</w:t>
            </w:r>
          </w:p>
        </w:tc>
        <w:tc>
          <w:tcPr>
            <w:tcW w:w="1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جامعة الملك عبد العزيز</w:t>
            </w:r>
          </w:p>
        </w:tc>
        <w:tc>
          <w:tcPr>
            <w:tcW w:w="22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vAlign w:val="center"/>
          </w:tcPr>
          <w:p w:rsidR="005613E0" w:rsidRPr="005613E0" w:rsidRDefault="005613E0" w:rsidP="005613E0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جيد جداً</w:t>
            </w:r>
          </w:p>
        </w:tc>
      </w:tr>
      <w:tr w:rsidR="00683DA0" w:rsidRPr="008A2A6E" w:rsidTr="00F46B37">
        <w:trPr>
          <w:gridBefore w:val="3"/>
          <w:gridAfter w:val="3"/>
          <w:wBefore w:w="90" w:type="dxa"/>
          <w:wAfter w:w="163" w:type="dxa"/>
        </w:trPr>
        <w:tc>
          <w:tcPr>
            <w:tcW w:w="10465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83DA0" w:rsidRPr="00CC7AC6" w:rsidRDefault="00683DA0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  <w:r w:rsidRPr="00CC7AC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الخبرات (المناصب الإدارية والقيادية)</w:t>
            </w:r>
          </w:p>
        </w:tc>
      </w:tr>
      <w:tr w:rsidR="005613E0" w:rsidRPr="008A2A6E" w:rsidTr="00F46B37">
        <w:trPr>
          <w:gridBefore w:val="3"/>
          <w:gridAfter w:val="3"/>
          <w:wBefore w:w="90" w:type="dxa"/>
          <w:wAfter w:w="163" w:type="dxa"/>
        </w:trPr>
        <w:tc>
          <w:tcPr>
            <w:tcW w:w="4932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8A2A6E" w:rsidRDefault="008A2A6E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8A2A6E">
              <w:rPr>
                <w:rFonts w:ascii="Traditional Arabic" w:eastAsia="Times New Roman" w:hAnsi="Traditional Arabic" w:cs="Traditional Arabic"/>
                <w:color w:val="FFFFFF"/>
                <w:sz w:val="28"/>
                <w:szCs w:val="28"/>
                <w:rtl/>
              </w:rPr>
              <w:t>مسمّى المنصب</w:t>
            </w:r>
          </w:p>
        </w:tc>
        <w:tc>
          <w:tcPr>
            <w:tcW w:w="21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8A2A6E" w:rsidRDefault="008A2A6E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8A2A6E">
              <w:rPr>
                <w:rFonts w:ascii="Traditional Arabic" w:eastAsia="Times New Roman" w:hAnsi="Traditional Arabic" w:cs="Traditional Arabic"/>
                <w:color w:val="FFFFFF"/>
                <w:sz w:val="28"/>
                <w:szCs w:val="28"/>
                <w:rtl/>
              </w:rPr>
              <w:t>الجهة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8A2A6E" w:rsidRDefault="008A2A6E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8A2A6E">
              <w:rPr>
                <w:rFonts w:ascii="Traditional Arabic" w:eastAsia="Times New Roman" w:hAnsi="Traditional Arabic" w:cs="Traditional Arabic"/>
                <w:color w:val="FFFFFF"/>
                <w:sz w:val="28"/>
                <w:szCs w:val="28"/>
                <w:rtl/>
              </w:rPr>
              <w:t>تاريخ البداية</w:t>
            </w:r>
          </w:p>
        </w:tc>
        <w:tc>
          <w:tcPr>
            <w:tcW w:w="15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8A2A6E" w:rsidRDefault="008A2A6E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8A2A6E">
              <w:rPr>
                <w:rFonts w:ascii="Traditional Arabic" w:eastAsia="Times New Roman" w:hAnsi="Traditional Arabic" w:cs="Traditional Arabic"/>
                <w:color w:val="FFFFFF"/>
                <w:sz w:val="28"/>
                <w:szCs w:val="28"/>
                <w:rtl/>
              </w:rPr>
              <w:t>تاريخ النهاية</w:t>
            </w:r>
          </w:p>
        </w:tc>
      </w:tr>
      <w:tr w:rsidR="005613E0" w:rsidRPr="008A2A6E" w:rsidTr="00F46B37">
        <w:trPr>
          <w:gridBefore w:val="3"/>
          <w:gridAfter w:val="3"/>
          <w:wBefore w:w="90" w:type="dxa"/>
          <w:wAfter w:w="163" w:type="dxa"/>
        </w:trPr>
        <w:tc>
          <w:tcPr>
            <w:tcW w:w="4932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أستاذ مساعد قسم اللغة العربية/ كلية العلوم الإنسانية والاجتماعية</w:t>
            </w:r>
          </w:p>
        </w:tc>
        <w:tc>
          <w:tcPr>
            <w:tcW w:w="21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جامعة الحدود الشمالية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27/5/1432هـ</w:t>
            </w:r>
          </w:p>
        </w:tc>
        <w:tc>
          <w:tcPr>
            <w:tcW w:w="15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11/2/1440هـ</w:t>
            </w:r>
          </w:p>
        </w:tc>
      </w:tr>
      <w:tr w:rsidR="005613E0" w:rsidRPr="008A2A6E" w:rsidTr="00F46B37">
        <w:trPr>
          <w:gridBefore w:val="3"/>
          <w:gridAfter w:val="3"/>
          <w:wBefore w:w="90" w:type="dxa"/>
          <w:wAfter w:w="163" w:type="dxa"/>
        </w:trPr>
        <w:tc>
          <w:tcPr>
            <w:tcW w:w="4932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أستاذ مشارك قسم اللغة العربية/ كلية العلوم الإنسانية والاجتماعية</w:t>
            </w:r>
          </w:p>
        </w:tc>
        <w:tc>
          <w:tcPr>
            <w:tcW w:w="21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جامعة الحدود الشمالية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12/2/1440هـ</w:t>
            </w:r>
          </w:p>
        </w:tc>
        <w:tc>
          <w:tcPr>
            <w:tcW w:w="15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27/7/1445هـ</w:t>
            </w:r>
          </w:p>
        </w:tc>
      </w:tr>
      <w:tr w:rsidR="008A2A6E" w:rsidRPr="008A2A6E" w:rsidTr="00F46B37">
        <w:trPr>
          <w:gridBefore w:val="3"/>
          <w:gridAfter w:val="3"/>
          <w:wBefore w:w="90" w:type="dxa"/>
          <w:wAfter w:w="163" w:type="dxa"/>
        </w:trPr>
        <w:tc>
          <w:tcPr>
            <w:tcW w:w="4932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أستاذ دكتور قسم اللغة العربية/ كلية العلوم الإنسانية والاجتماعية</w:t>
            </w:r>
          </w:p>
        </w:tc>
        <w:tc>
          <w:tcPr>
            <w:tcW w:w="21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جامعة الحدود الشمالية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27/7/1445هـ</w:t>
            </w:r>
          </w:p>
        </w:tc>
        <w:tc>
          <w:tcPr>
            <w:tcW w:w="15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</w:rPr>
              <w:t>4</w:t>
            </w: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/12/1445هـ</w:t>
            </w:r>
          </w:p>
        </w:tc>
      </w:tr>
      <w:tr w:rsidR="005613E0" w:rsidRPr="008A2A6E" w:rsidTr="00F46B37">
        <w:trPr>
          <w:gridBefore w:val="3"/>
          <w:gridAfter w:val="3"/>
          <w:wBefore w:w="90" w:type="dxa"/>
          <w:wAfter w:w="163" w:type="dxa"/>
        </w:trPr>
        <w:tc>
          <w:tcPr>
            <w:tcW w:w="4932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رئيس مركز النشر العلمي والتأليف والترجمة</w:t>
            </w:r>
          </w:p>
        </w:tc>
        <w:tc>
          <w:tcPr>
            <w:tcW w:w="21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جامعة الحدود الشمالية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15/12/2012م</w:t>
            </w:r>
          </w:p>
        </w:tc>
        <w:tc>
          <w:tcPr>
            <w:tcW w:w="15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2/7/1443هـ</w:t>
            </w:r>
          </w:p>
        </w:tc>
      </w:tr>
      <w:tr w:rsidR="008A2A6E" w:rsidRPr="008A2A6E" w:rsidTr="00F46B37">
        <w:trPr>
          <w:gridBefore w:val="3"/>
          <w:gridAfter w:val="3"/>
          <w:wBefore w:w="90" w:type="dxa"/>
          <w:wAfter w:w="163" w:type="dxa"/>
        </w:trPr>
        <w:tc>
          <w:tcPr>
            <w:tcW w:w="4932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وكيل عمادة شؤون المكتبات</w:t>
            </w:r>
          </w:p>
        </w:tc>
        <w:tc>
          <w:tcPr>
            <w:tcW w:w="21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جامعة الحدود الشمالية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9/10/2013م</w:t>
            </w:r>
          </w:p>
        </w:tc>
        <w:tc>
          <w:tcPr>
            <w:tcW w:w="15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26/4/2014م</w:t>
            </w:r>
          </w:p>
        </w:tc>
      </w:tr>
      <w:tr w:rsidR="005613E0" w:rsidRPr="008A2A6E" w:rsidTr="00F46B37">
        <w:trPr>
          <w:gridBefore w:val="3"/>
          <w:gridAfter w:val="3"/>
          <w:wBefore w:w="90" w:type="dxa"/>
          <w:wAfter w:w="163" w:type="dxa"/>
        </w:trPr>
        <w:tc>
          <w:tcPr>
            <w:tcW w:w="4932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عميد شؤون المكتبات</w:t>
            </w:r>
          </w:p>
        </w:tc>
        <w:tc>
          <w:tcPr>
            <w:tcW w:w="21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جامعة الحدود الشمالية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26/4/2014م</w:t>
            </w:r>
          </w:p>
        </w:tc>
        <w:tc>
          <w:tcPr>
            <w:tcW w:w="15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2A6E" w:rsidRPr="005613E0" w:rsidRDefault="008A2A6E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613E0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8"/>
                <w:szCs w:val="28"/>
                <w:rtl/>
              </w:rPr>
              <w:t>8/6/1443هـ</w:t>
            </w:r>
          </w:p>
        </w:tc>
      </w:tr>
      <w:tr w:rsidR="003011B1" w:rsidRPr="006B50EE" w:rsidTr="00F46B37">
        <w:trPr>
          <w:gridAfter w:val="2"/>
          <w:wAfter w:w="22" w:type="dxa"/>
        </w:trPr>
        <w:tc>
          <w:tcPr>
            <w:tcW w:w="10696" w:type="dxa"/>
            <w:gridSpan w:val="2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011B1" w:rsidRPr="00CC7AC6" w:rsidRDefault="003011B1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FFFFFF"/>
                <w:sz w:val="28"/>
                <w:szCs w:val="28"/>
                <w:rtl/>
              </w:rPr>
            </w:pPr>
            <w:r w:rsidRPr="00CC7AC6"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  <w:t>المؤتمرات المشارك بها</w:t>
            </w:r>
          </w:p>
        </w:tc>
      </w:tr>
      <w:tr w:rsidR="007C5F4B" w:rsidRPr="006B50EE" w:rsidTr="00F46B37">
        <w:trPr>
          <w:gridAfter w:val="2"/>
          <w:wAfter w:w="22" w:type="dxa"/>
        </w:trPr>
        <w:tc>
          <w:tcPr>
            <w:tcW w:w="229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6B50EE" w:rsidRDefault="00E614A7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عنوان البحث</w:t>
            </w:r>
          </w:p>
        </w:tc>
        <w:tc>
          <w:tcPr>
            <w:tcW w:w="206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6B50EE" w:rsidRDefault="00E614A7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عنوان المؤتمر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6B50EE" w:rsidRDefault="00E614A7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نوع المشاركة</w:t>
            </w:r>
          </w:p>
        </w:tc>
        <w:tc>
          <w:tcPr>
            <w:tcW w:w="18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6B50EE" w:rsidRDefault="00E614A7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الجهة المنظمة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6B50EE" w:rsidRDefault="00E614A7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الدولة</w:t>
            </w:r>
          </w:p>
        </w:tc>
        <w:tc>
          <w:tcPr>
            <w:tcW w:w="17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6B50EE" w:rsidRDefault="00E614A7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 xml:space="preserve">تاريخ </w:t>
            </w:r>
            <w:proofErr w:type="spellStart"/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الإنعقاد</w:t>
            </w:r>
            <w:proofErr w:type="spellEnd"/>
          </w:p>
        </w:tc>
      </w:tr>
      <w:tr w:rsidR="007C5F4B" w:rsidRPr="006B50EE" w:rsidTr="00F46B37">
        <w:trPr>
          <w:gridAfter w:val="2"/>
          <w:wAfter w:w="22" w:type="dxa"/>
        </w:trPr>
        <w:tc>
          <w:tcPr>
            <w:tcW w:w="229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تجديد قراءة التراث إثراء للغة</w:t>
            </w:r>
          </w:p>
        </w:tc>
        <w:tc>
          <w:tcPr>
            <w:tcW w:w="206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اللغة العربية في خطر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مشاركة</w:t>
            </w:r>
          </w:p>
        </w:tc>
        <w:tc>
          <w:tcPr>
            <w:tcW w:w="18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المجلس الدولي للغة العربية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دبي الإمارات العربية المتحدة</w:t>
            </w:r>
          </w:p>
        </w:tc>
        <w:tc>
          <w:tcPr>
            <w:tcW w:w="17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5/7/2013</w:t>
            </w:r>
            <w:r w:rsidRPr="007C5F4B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م</w:t>
            </w:r>
          </w:p>
        </w:tc>
      </w:tr>
      <w:tr w:rsidR="007C5F4B" w:rsidRPr="006B50EE" w:rsidTr="00F46B37">
        <w:trPr>
          <w:gridAfter w:val="2"/>
          <w:wAfter w:w="22" w:type="dxa"/>
        </w:trPr>
        <w:tc>
          <w:tcPr>
            <w:tcW w:w="229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</w:p>
        </w:tc>
        <w:tc>
          <w:tcPr>
            <w:tcW w:w="206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المؤتمر السعودي الأول للنشر العلمي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حضور</w:t>
            </w:r>
          </w:p>
        </w:tc>
        <w:tc>
          <w:tcPr>
            <w:tcW w:w="18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جامعة الملك خالد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7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1/1/2014م</w:t>
            </w:r>
          </w:p>
        </w:tc>
      </w:tr>
      <w:tr w:rsidR="007C5F4B" w:rsidRPr="006B50EE" w:rsidTr="00F46B37">
        <w:trPr>
          <w:gridAfter w:val="2"/>
          <w:wAfter w:w="22" w:type="dxa"/>
        </w:trPr>
        <w:tc>
          <w:tcPr>
            <w:tcW w:w="229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</w:p>
        </w:tc>
        <w:tc>
          <w:tcPr>
            <w:tcW w:w="206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التطورات الحديثة في المكتبات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حضور</w:t>
            </w:r>
          </w:p>
        </w:tc>
        <w:tc>
          <w:tcPr>
            <w:tcW w:w="18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جامعة الأميرة نورة بنت عبد الرحمن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7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17/12/2014م</w:t>
            </w:r>
          </w:p>
        </w:tc>
      </w:tr>
      <w:tr w:rsidR="007C5F4B" w:rsidRPr="006B50EE" w:rsidTr="00F46B37">
        <w:trPr>
          <w:gridAfter w:val="2"/>
          <w:wAfter w:w="22" w:type="dxa"/>
        </w:trPr>
        <w:tc>
          <w:tcPr>
            <w:tcW w:w="229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اللغة العربية في التعليم العالي والبحث العلمي</w:t>
            </w:r>
          </w:p>
        </w:tc>
        <w:tc>
          <w:tcPr>
            <w:tcW w:w="206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شهر اللغة العربية في الهند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مشاركة</w:t>
            </w:r>
          </w:p>
        </w:tc>
        <w:tc>
          <w:tcPr>
            <w:tcW w:w="18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مركز الملك عبد الله بن عبد العزيز الدولي لخدمة اللغة العربية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نيو دلهي</w:t>
            </w:r>
          </w:p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الهند</w:t>
            </w:r>
          </w:p>
        </w:tc>
        <w:tc>
          <w:tcPr>
            <w:tcW w:w="17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614A7" w:rsidRPr="007C5F4B" w:rsidRDefault="00E614A7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16/4/2017م</w:t>
            </w:r>
          </w:p>
        </w:tc>
      </w:tr>
      <w:tr w:rsidR="007C5F4B" w:rsidRPr="006B50EE" w:rsidTr="00F46B37">
        <w:trPr>
          <w:gridAfter w:val="2"/>
          <w:wAfter w:w="22" w:type="dxa"/>
        </w:trPr>
        <w:tc>
          <w:tcPr>
            <w:tcW w:w="229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06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مؤسسات المعلومات في المملكة العربية السعودية ودورها في دعم اقتصاد ومجتمع المعرفة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حضور</w:t>
            </w:r>
          </w:p>
        </w:tc>
        <w:tc>
          <w:tcPr>
            <w:tcW w:w="18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جمعية المكتبات والمعلومات السعودية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</w:p>
          <w:p w:rsidR="00E614A7" w:rsidRPr="007C5F4B" w:rsidRDefault="00E614A7" w:rsidP="004469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الرياض</w:t>
            </w:r>
          </w:p>
          <w:p w:rsidR="00E614A7" w:rsidRPr="007C5F4B" w:rsidRDefault="00E614A7" w:rsidP="00446907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7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31/10/2017م</w:t>
            </w:r>
          </w:p>
        </w:tc>
      </w:tr>
      <w:tr w:rsidR="007C5F4B" w:rsidRPr="006B50EE" w:rsidTr="00F46B37">
        <w:trPr>
          <w:gridAfter w:val="2"/>
          <w:wAfter w:w="22" w:type="dxa"/>
        </w:trPr>
        <w:tc>
          <w:tcPr>
            <w:tcW w:w="229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06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شبكات التواصل الاجتماعي وتأثيراتها في مؤسسات المعلومات في العالم العربي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حضور</w:t>
            </w:r>
          </w:p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الاتحاد العربي للمكتبات والمعلومات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</w:p>
          <w:p w:rsidR="00E614A7" w:rsidRPr="007C5F4B" w:rsidRDefault="00E614A7" w:rsidP="004469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القاهرة</w:t>
            </w:r>
          </w:p>
          <w:p w:rsidR="00E614A7" w:rsidRPr="007C5F4B" w:rsidRDefault="00E614A7" w:rsidP="004469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جمهورية مصر العربية</w:t>
            </w:r>
          </w:p>
        </w:tc>
        <w:tc>
          <w:tcPr>
            <w:tcW w:w="17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righ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28/11/2017م</w:t>
            </w:r>
          </w:p>
        </w:tc>
      </w:tr>
      <w:tr w:rsidR="007C5F4B" w:rsidRPr="006B50EE" w:rsidTr="00F46B37">
        <w:trPr>
          <w:gridAfter w:val="2"/>
          <w:wAfter w:w="22" w:type="dxa"/>
        </w:trPr>
        <w:tc>
          <w:tcPr>
            <w:tcW w:w="229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شعر الإخوانيات في القرن الثامن عشر الميلادي (</w:t>
            </w:r>
            <w:proofErr w:type="spellStart"/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الشاعرمحمدخليل</w:t>
            </w:r>
            <w:proofErr w:type="spellEnd"/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 xml:space="preserve"> السمرجي-1181هـ/1767م-أنموذجاً</w:t>
            </w:r>
          </w:p>
        </w:tc>
        <w:tc>
          <w:tcPr>
            <w:tcW w:w="206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الشخصي والعام في الأعمال الأدبية في البلدان العربية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</w:p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مشاركة</w:t>
            </w:r>
          </w:p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</w:p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 xml:space="preserve">المتحف الوطني </w:t>
            </w:r>
            <w:proofErr w:type="spellStart"/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للإثنولوجيا</w:t>
            </w:r>
            <w:proofErr w:type="spellEnd"/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</w:p>
          <w:p w:rsidR="00E614A7" w:rsidRPr="007C5F4B" w:rsidRDefault="00E614A7" w:rsidP="004469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 xml:space="preserve">أوساكا </w:t>
            </w:r>
          </w:p>
          <w:p w:rsidR="00E614A7" w:rsidRPr="007C5F4B" w:rsidRDefault="00E614A7" w:rsidP="004469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 xml:space="preserve"> اليابان</w:t>
            </w:r>
          </w:p>
        </w:tc>
        <w:tc>
          <w:tcPr>
            <w:tcW w:w="17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righ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</w:p>
          <w:p w:rsidR="00E614A7" w:rsidRPr="007C5F4B" w:rsidRDefault="00E614A7" w:rsidP="00446907">
            <w:pPr>
              <w:bidi w:val="0"/>
              <w:jc w:val="righ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24/3/2018م</w:t>
            </w:r>
          </w:p>
        </w:tc>
      </w:tr>
      <w:tr w:rsidR="007C5F4B" w:rsidRPr="006B50EE" w:rsidTr="00F46B37">
        <w:trPr>
          <w:gridAfter w:val="2"/>
          <w:wAfter w:w="22" w:type="dxa"/>
        </w:trPr>
        <w:tc>
          <w:tcPr>
            <w:tcW w:w="229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7C5F4B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E614A7" w:rsidRPr="007C5F4B" w:rsidRDefault="00E614A7" w:rsidP="007C5F4B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06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7C5F4B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C5F4B">
              <w:rPr>
                <w:rFonts w:ascii="Traditional Arabic" w:hAnsi="Traditional Arabic" w:cs="Traditional Arabic"/>
                <w:sz w:val="28"/>
                <w:szCs w:val="28"/>
                <w:rtl/>
              </w:rPr>
              <w:t>مؤتمر الابتكار واتجاهات التجديد في المكتبات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7C5F4B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C5F4B">
              <w:rPr>
                <w:rFonts w:ascii="Traditional Arabic" w:hAnsi="Traditional Arabic" w:cs="Traditional Arabic"/>
                <w:sz w:val="28"/>
                <w:szCs w:val="28"/>
                <w:rtl/>
              </w:rPr>
              <w:t>حضور</w:t>
            </w:r>
          </w:p>
        </w:tc>
        <w:tc>
          <w:tcPr>
            <w:tcW w:w="18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7C5F4B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C5F4B">
              <w:rPr>
                <w:rFonts w:ascii="Traditional Arabic" w:hAnsi="Traditional Arabic" w:cs="Traditional Arabic"/>
                <w:sz w:val="28"/>
                <w:szCs w:val="28"/>
                <w:rtl/>
              </w:rPr>
              <w:t>مجمع الملك عبد العزيز للمكتبات الوقفية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7C5F4B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C5F4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المدينة المنورة</w:t>
            </w:r>
          </w:p>
        </w:tc>
        <w:tc>
          <w:tcPr>
            <w:tcW w:w="17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7C5F4B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C5F4B">
              <w:rPr>
                <w:rFonts w:ascii="Traditional Arabic" w:hAnsi="Traditional Arabic" w:cs="Traditional Arabic"/>
                <w:sz w:val="28"/>
                <w:szCs w:val="28"/>
                <w:rtl/>
              </w:rPr>
              <w:t>9-11 سبتمبر 2019</w:t>
            </w:r>
          </w:p>
        </w:tc>
      </w:tr>
      <w:tr w:rsidR="007C5F4B" w:rsidRPr="006B50EE" w:rsidTr="00F46B37">
        <w:trPr>
          <w:gridAfter w:val="2"/>
          <w:wAfter w:w="22" w:type="dxa"/>
        </w:trPr>
        <w:tc>
          <w:tcPr>
            <w:tcW w:w="229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</w:p>
        </w:tc>
        <w:tc>
          <w:tcPr>
            <w:tcW w:w="206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 xml:space="preserve">الخطاب </w:t>
            </w:r>
            <w:proofErr w:type="spellStart"/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الإعلامي:جدلية</w:t>
            </w:r>
            <w:proofErr w:type="spellEnd"/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 xml:space="preserve"> اللغة والفكر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حضور</w:t>
            </w:r>
          </w:p>
        </w:tc>
        <w:tc>
          <w:tcPr>
            <w:tcW w:w="18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جامعة الجوف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سكاكا – المملكة العربية السعودية</w:t>
            </w:r>
          </w:p>
        </w:tc>
        <w:tc>
          <w:tcPr>
            <w:tcW w:w="17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righ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25-</w:t>
            </w:r>
            <w:r w:rsidR="00B5622D"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t xml:space="preserve"> </w:t>
            </w: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26</w:t>
            </w:r>
          </w:p>
          <w:p w:rsidR="00E614A7" w:rsidRPr="007C5F4B" w:rsidRDefault="00E614A7" w:rsidP="00446907">
            <w:pPr>
              <w:bidi w:val="0"/>
              <w:jc w:val="righ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نوفمبر 2019</w:t>
            </w:r>
          </w:p>
        </w:tc>
      </w:tr>
      <w:tr w:rsidR="007C5F4B" w:rsidRPr="006B50EE" w:rsidTr="00F46B37">
        <w:trPr>
          <w:gridAfter w:val="2"/>
          <w:wAfter w:w="22" w:type="dxa"/>
        </w:trPr>
        <w:tc>
          <w:tcPr>
            <w:tcW w:w="229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الشيخ حمد الجاسر رائد التنوير الثقافي والعمل الصحفي</w:t>
            </w:r>
          </w:p>
        </w:tc>
        <w:tc>
          <w:tcPr>
            <w:tcW w:w="206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الحضور الثقافي والأدبي والنقدي في الصحف والمجلات السعودية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مشاركة</w:t>
            </w:r>
          </w:p>
        </w:tc>
        <w:tc>
          <w:tcPr>
            <w:tcW w:w="18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النادي الأدبي الثقافي بجدة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جدة- المملكة العربية السعودية</w:t>
            </w:r>
          </w:p>
        </w:tc>
        <w:tc>
          <w:tcPr>
            <w:tcW w:w="17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righ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1-3</w:t>
            </w:r>
          </w:p>
          <w:p w:rsidR="00E614A7" w:rsidRPr="007C5F4B" w:rsidRDefault="00E614A7" w:rsidP="00B5622D">
            <w:pPr>
              <w:bidi w:val="0"/>
              <w:jc w:val="righ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مارس</w:t>
            </w:r>
            <w:r w:rsidR="00B5622D"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t xml:space="preserve"> </w:t>
            </w: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2022م</w:t>
            </w:r>
          </w:p>
        </w:tc>
      </w:tr>
      <w:tr w:rsidR="007C5F4B" w:rsidRPr="006B50EE" w:rsidTr="00F46B37">
        <w:trPr>
          <w:gridAfter w:val="2"/>
          <w:wAfter w:w="22" w:type="dxa"/>
        </w:trPr>
        <w:tc>
          <w:tcPr>
            <w:tcW w:w="229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</w:p>
        </w:tc>
        <w:tc>
          <w:tcPr>
            <w:tcW w:w="206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مسيرة الأدب العربي بأجناسه المختلفة عبر العصور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حضور</w:t>
            </w:r>
          </w:p>
        </w:tc>
        <w:tc>
          <w:tcPr>
            <w:tcW w:w="18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 xml:space="preserve">جامعة جواهر </w:t>
            </w:r>
            <w:proofErr w:type="spellStart"/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لال</w:t>
            </w:r>
            <w:proofErr w:type="spellEnd"/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 xml:space="preserve"> نهرو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دلهي – الهند</w:t>
            </w:r>
          </w:p>
        </w:tc>
        <w:tc>
          <w:tcPr>
            <w:tcW w:w="17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righ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29—30</w:t>
            </w:r>
          </w:p>
          <w:p w:rsidR="00E614A7" w:rsidRPr="007C5F4B" w:rsidRDefault="00E614A7" w:rsidP="00B5622D">
            <w:pPr>
              <w:bidi w:val="0"/>
              <w:jc w:val="righ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نوفمبر</w:t>
            </w:r>
            <w:r w:rsidR="00B5622D"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t xml:space="preserve"> </w:t>
            </w: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 xml:space="preserve"> 2022</w:t>
            </w:r>
          </w:p>
        </w:tc>
      </w:tr>
      <w:tr w:rsidR="007C5F4B" w:rsidRPr="006B50EE" w:rsidTr="00F46B37">
        <w:trPr>
          <w:gridAfter w:val="2"/>
          <w:wAfter w:w="22" w:type="dxa"/>
        </w:trPr>
        <w:tc>
          <w:tcPr>
            <w:tcW w:w="229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</w:p>
        </w:tc>
        <w:tc>
          <w:tcPr>
            <w:tcW w:w="206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التحديات والمشكلات التي تواجه اللغة العربية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حضور</w:t>
            </w:r>
          </w:p>
        </w:tc>
        <w:tc>
          <w:tcPr>
            <w:tcW w:w="18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المجلس الدولي للغة العربية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دبي الإمارات العربية المتحدة</w:t>
            </w:r>
          </w:p>
        </w:tc>
        <w:tc>
          <w:tcPr>
            <w:tcW w:w="17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righ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6-8 نوفمبر 2023</w:t>
            </w:r>
          </w:p>
        </w:tc>
      </w:tr>
      <w:tr w:rsidR="007C5F4B" w:rsidRPr="006B50EE" w:rsidTr="00F46B37">
        <w:trPr>
          <w:gridAfter w:val="2"/>
          <w:wAfter w:w="22" w:type="dxa"/>
        </w:trPr>
        <w:tc>
          <w:tcPr>
            <w:tcW w:w="229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مدارات تناول الخطاب الرحلي في مجلة جذور</w:t>
            </w:r>
          </w:p>
        </w:tc>
        <w:tc>
          <w:tcPr>
            <w:tcW w:w="206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الخطاب الأدبي والنقدي في نادي جدة الأدبي</w:t>
            </w:r>
          </w:p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قراءات ومراجعات في منجز المرحلة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مشاركة</w:t>
            </w:r>
          </w:p>
        </w:tc>
        <w:tc>
          <w:tcPr>
            <w:tcW w:w="18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النادي الأدبي الثقافي بجدة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جدة- المملكة العربية السعودية</w:t>
            </w:r>
          </w:p>
        </w:tc>
        <w:tc>
          <w:tcPr>
            <w:tcW w:w="17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righ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 xml:space="preserve">6-8 </w:t>
            </w:r>
            <w:proofErr w:type="spellStart"/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فيراير</w:t>
            </w:r>
            <w:proofErr w:type="spellEnd"/>
          </w:p>
          <w:p w:rsidR="00E614A7" w:rsidRPr="007C5F4B" w:rsidRDefault="00E614A7" w:rsidP="00446907">
            <w:pPr>
              <w:bidi w:val="0"/>
              <w:jc w:val="righ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2024</w:t>
            </w:r>
          </w:p>
        </w:tc>
      </w:tr>
      <w:tr w:rsidR="007C5F4B" w:rsidRPr="006B50EE" w:rsidTr="00F46B37">
        <w:trPr>
          <w:gridAfter w:val="2"/>
          <w:wAfter w:w="22" w:type="dxa"/>
        </w:trPr>
        <w:tc>
          <w:tcPr>
            <w:tcW w:w="229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محاور ومضامين القصيد الوطني في الشعر السعودي</w:t>
            </w:r>
          </w:p>
        </w:tc>
        <w:tc>
          <w:tcPr>
            <w:tcW w:w="206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الأدب السعودي بين الإبداع والنقد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مشاركة</w:t>
            </w:r>
          </w:p>
        </w:tc>
        <w:tc>
          <w:tcPr>
            <w:tcW w:w="18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مركز الدراسات العربية والأفريقية</w:t>
            </w:r>
          </w:p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 xml:space="preserve">جامعة جواهر </w:t>
            </w:r>
            <w:proofErr w:type="spellStart"/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لال</w:t>
            </w:r>
            <w:proofErr w:type="spellEnd"/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 xml:space="preserve"> نهرو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614A7" w:rsidRPr="007C5F4B" w:rsidRDefault="00E614A7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دلهي - الهند</w:t>
            </w:r>
          </w:p>
        </w:tc>
        <w:tc>
          <w:tcPr>
            <w:tcW w:w="17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614A7" w:rsidRPr="007C5F4B" w:rsidRDefault="00E614A7" w:rsidP="00446907">
            <w:pPr>
              <w:bidi w:val="0"/>
              <w:jc w:val="righ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7-8 مايو</w:t>
            </w:r>
          </w:p>
          <w:p w:rsidR="00E614A7" w:rsidRPr="007C5F4B" w:rsidRDefault="00E614A7" w:rsidP="00446907">
            <w:pPr>
              <w:bidi w:val="0"/>
              <w:jc w:val="righ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 xml:space="preserve"> 2024</w:t>
            </w:r>
          </w:p>
        </w:tc>
      </w:tr>
      <w:tr w:rsidR="00837A42" w:rsidRPr="006B50EE" w:rsidTr="00F46B37">
        <w:trPr>
          <w:gridAfter w:val="2"/>
          <w:wAfter w:w="22" w:type="dxa"/>
        </w:trPr>
        <w:tc>
          <w:tcPr>
            <w:tcW w:w="229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37A42" w:rsidRDefault="00837A42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t>أسماء مزارع المدينة المنورة</w:t>
            </w:r>
          </w:p>
          <w:p w:rsidR="00837A42" w:rsidRPr="007C5F4B" w:rsidRDefault="00837A42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t>علاقة الاسم بالمسمى</w:t>
            </w:r>
          </w:p>
        </w:tc>
        <w:tc>
          <w:tcPr>
            <w:tcW w:w="206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37A42" w:rsidRPr="007C5F4B" w:rsidRDefault="00837A42" w:rsidP="00837A42">
            <w:pPr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t>الملتقى العاشر للخبراء العرب في للأسماء الجغرافية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37A42" w:rsidRPr="007C5F4B" w:rsidRDefault="00837A42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t>مشاركة</w:t>
            </w:r>
          </w:p>
        </w:tc>
        <w:tc>
          <w:tcPr>
            <w:tcW w:w="18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37A42" w:rsidRPr="007C5F4B" w:rsidRDefault="00837A42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t xml:space="preserve">الهيئة العامة للمساحة والمعلومات </w:t>
            </w:r>
            <w:proofErr w:type="spellStart"/>
            <w:r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t>الجيومكانية</w:t>
            </w:r>
            <w:proofErr w:type="spellEnd"/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37A42" w:rsidRPr="007C5F4B" w:rsidRDefault="00837A42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t>جدة- السعودية</w:t>
            </w:r>
          </w:p>
        </w:tc>
        <w:tc>
          <w:tcPr>
            <w:tcW w:w="17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37A42" w:rsidRPr="007C5F4B" w:rsidRDefault="00837A42" w:rsidP="00837A42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t>10-12 نوفمبر 2024</w:t>
            </w:r>
          </w:p>
        </w:tc>
      </w:tr>
      <w:tr w:rsidR="00525C66" w:rsidRPr="006B50EE" w:rsidTr="00F46B37">
        <w:trPr>
          <w:gridAfter w:val="2"/>
          <w:wAfter w:w="22" w:type="dxa"/>
        </w:trPr>
        <w:tc>
          <w:tcPr>
            <w:tcW w:w="229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25C66" w:rsidRDefault="00525C66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lastRenderedPageBreak/>
              <w:t xml:space="preserve">النص الأدبي التراثي مصدر </w:t>
            </w:r>
            <w:proofErr w:type="spellStart"/>
            <w:r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t>للتديب</w:t>
            </w:r>
            <w:proofErr w:type="spellEnd"/>
            <w:r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t>: قراءة في عينية لقيط بن يعمر الإيادي بين إدارة الأولويات واختيار القائد</w:t>
            </w:r>
          </w:p>
        </w:tc>
        <w:tc>
          <w:tcPr>
            <w:tcW w:w="206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25C66" w:rsidRDefault="00525C66" w:rsidP="00525C66">
            <w:pPr>
              <w:tabs>
                <w:tab w:val="left" w:pos="458"/>
                <w:tab w:val="center" w:pos="956"/>
              </w:tabs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ab/>
            </w:r>
            <w:r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t xml:space="preserve">أفضل الممارسات الدولية في التدريب والتطوير 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25C66" w:rsidRDefault="00525C66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25C66" w:rsidRDefault="00525C66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t>مؤتمر الدوحة الثاني للتدريب والتطوير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25C66" w:rsidRDefault="00525C66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t>الدوحة- قطر</w:t>
            </w:r>
          </w:p>
        </w:tc>
        <w:tc>
          <w:tcPr>
            <w:tcW w:w="172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25C66" w:rsidRDefault="00525C66" w:rsidP="00837A42">
            <w:pPr>
              <w:bidi w:val="0"/>
              <w:jc w:val="center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28"/>
                <w:szCs w:val="28"/>
                <w:rtl/>
              </w:rPr>
              <w:t>22-23 نوفمبر 2024</w:t>
            </w:r>
          </w:p>
        </w:tc>
      </w:tr>
      <w:tr w:rsidR="00595951" w:rsidRPr="006B50EE" w:rsidTr="00F46B37">
        <w:trPr>
          <w:gridBefore w:val="1"/>
          <w:gridAfter w:val="1"/>
          <w:wBefore w:w="9" w:type="dxa"/>
          <w:wAfter w:w="6" w:type="dxa"/>
        </w:trPr>
        <w:tc>
          <w:tcPr>
            <w:tcW w:w="10703" w:type="dxa"/>
            <w:gridSpan w:val="2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95951" w:rsidRPr="00CC7AC6" w:rsidRDefault="00595951" w:rsidP="0059595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FFFFFF"/>
                <w:sz w:val="28"/>
                <w:szCs w:val="28"/>
                <w:rtl/>
              </w:rPr>
            </w:pPr>
            <w:r w:rsidRPr="00CC7AC6"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  <w:t>الندوات العلمية المشارك بها</w:t>
            </w:r>
          </w:p>
        </w:tc>
      </w:tr>
      <w:tr w:rsidR="00595951" w:rsidRPr="006B50EE" w:rsidTr="00F46B37">
        <w:trPr>
          <w:gridBefore w:val="1"/>
          <w:gridAfter w:val="1"/>
          <w:wBefore w:w="9" w:type="dxa"/>
          <w:wAfter w:w="6" w:type="dxa"/>
        </w:trPr>
        <w:tc>
          <w:tcPr>
            <w:tcW w:w="4237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6B50EE" w:rsidRDefault="00595951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عنوان الندوة</w:t>
            </w:r>
          </w:p>
        </w:tc>
        <w:tc>
          <w:tcPr>
            <w:tcW w:w="29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6B50EE" w:rsidRDefault="00595951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الجهة المنظمة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6B50EE" w:rsidRDefault="00595951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الدولة</w:t>
            </w:r>
          </w:p>
        </w:tc>
        <w:tc>
          <w:tcPr>
            <w:tcW w:w="17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6B50EE" w:rsidRDefault="00595951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تاريخ الانعقاد</w:t>
            </w:r>
          </w:p>
        </w:tc>
      </w:tr>
      <w:tr w:rsidR="00595951" w:rsidRPr="006B50EE" w:rsidTr="00F46B37">
        <w:trPr>
          <w:gridBefore w:val="1"/>
          <w:gridAfter w:val="1"/>
          <w:wBefore w:w="9" w:type="dxa"/>
          <w:wAfter w:w="6" w:type="dxa"/>
        </w:trPr>
        <w:tc>
          <w:tcPr>
            <w:tcW w:w="4237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الأدب العربي في الدراسات غير العربية</w:t>
            </w:r>
          </w:p>
        </w:tc>
        <w:tc>
          <w:tcPr>
            <w:tcW w:w="29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مركز الملك عبد الله لخدمة اللغة العربية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7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11/12/2016م</w:t>
            </w:r>
          </w:p>
          <w:p w:rsidR="00595951" w:rsidRPr="007C5F4B" w:rsidRDefault="00595951" w:rsidP="00446907">
            <w:pPr>
              <w:bidi w:val="0"/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</w:p>
        </w:tc>
      </w:tr>
      <w:tr w:rsidR="00595951" w:rsidRPr="006B50EE" w:rsidTr="00F46B37">
        <w:trPr>
          <w:gridBefore w:val="1"/>
          <w:gridAfter w:val="1"/>
          <w:wBefore w:w="9" w:type="dxa"/>
          <w:wAfter w:w="6" w:type="dxa"/>
        </w:trPr>
        <w:tc>
          <w:tcPr>
            <w:tcW w:w="4237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الوطن ولاء وانتماء</w:t>
            </w:r>
          </w:p>
        </w:tc>
        <w:tc>
          <w:tcPr>
            <w:tcW w:w="29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نادي الحدود الشمالية الأدبي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7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21/9/2013م</w:t>
            </w:r>
          </w:p>
        </w:tc>
      </w:tr>
      <w:tr w:rsidR="00595951" w:rsidRPr="006B50EE" w:rsidTr="00F46B37">
        <w:trPr>
          <w:gridBefore w:val="1"/>
          <w:gridAfter w:val="1"/>
          <w:wBefore w:w="9" w:type="dxa"/>
          <w:wAfter w:w="6" w:type="dxa"/>
        </w:trPr>
        <w:tc>
          <w:tcPr>
            <w:tcW w:w="4237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اللقاء التشاوري لعمداء كليات اللغة العربية ومعاهد تعليمها ورؤساء أقسامها في الجامعات السعودية</w:t>
            </w:r>
          </w:p>
        </w:tc>
        <w:tc>
          <w:tcPr>
            <w:tcW w:w="29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مركز الملك عبد الله لخدمة اللغة العربية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7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11/12/2012م</w:t>
            </w:r>
          </w:p>
        </w:tc>
      </w:tr>
      <w:tr w:rsidR="00595951" w:rsidRPr="006B50EE" w:rsidTr="00F46B37">
        <w:trPr>
          <w:gridBefore w:val="1"/>
          <w:gridAfter w:val="1"/>
          <w:wBefore w:w="9" w:type="dxa"/>
          <w:wAfter w:w="6" w:type="dxa"/>
        </w:trPr>
        <w:tc>
          <w:tcPr>
            <w:tcW w:w="4237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لقاء رؤساء أقسام اللغة العربية بإدارات التربية والتعليم بالمملكة</w:t>
            </w:r>
          </w:p>
        </w:tc>
        <w:tc>
          <w:tcPr>
            <w:tcW w:w="29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spellStart"/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الإداراة</w:t>
            </w:r>
            <w:proofErr w:type="spellEnd"/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 xml:space="preserve"> العامة للتربية والتعليم بمنطقة الحدود الشمالية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7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29/12/2011</w:t>
            </w:r>
          </w:p>
        </w:tc>
      </w:tr>
      <w:tr w:rsidR="00595951" w:rsidRPr="006B50EE" w:rsidTr="00F46B37">
        <w:trPr>
          <w:gridBefore w:val="1"/>
          <w:gridAfter w:val="1"/>
          <w:wBefore w:w="9" w:type="dxa"/>
          <w:wAfter w:w="6" w:type="dxa"/>
        </w:trPr>
        <w:tc>
          <w:tcPr>
            <w:tcW w:w="4237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اليوم العالمي للغة العربية</w:t>
            </w:r>
          </w:p>
        </w:tc>
        <w:tc>
          <w:tcPr>
            <w:tcW w:w="29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جامعة الحدود الشمالية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7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18/12/2013م</w:t>
            </w:r>
          </w:p>
        </w:tc>
      </w:tr>
      <w:tr w:rsidR="00595951" w:rsidRPr="006B50EE" w:rsidTr="00F46B37">
        <w:trPr>
          <w:gridBefore w:val="1"/>
          <w:gridAfter w:val="1"/>
          <w:wBefore w:w="9" w:type="dxa"/>
          <w:wAfter w:w="6" w:type="dxa"/>
        </w:trPr>
        <w:tc>
          <w:tcPr>
            <w:tcW w:w="4237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النشر العلمي المحكم باللغة العربية</w:t>
            </w:r>
          </w:p>
        </w:tc>
        <w:tc>
          <w:tcPr>
            <w:tcW w:w="29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 xml:space="preserve">جامعة الإمام محمد بن سعود الإسلامية 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7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29/10/2015م</w:t>
            </w:r>
          </w:p>
        </w:tc>
      </w:tr>
      <w:tr w:rsidR="00B5622D" w:rsidRPr="006B50EE" w:rsidTr="00F46B37">
        <w:trPr>
          <w:gridBefore w:val="1"/>
          <w:gridAfter w:val="1"/>
          <w:wBefore w:w="9" w:type="dxa"/>
          <w:wAfter w:w="6" w:type="dxa"/>
        </w:trPr>
        <w:tc>
          <w:tcPr>
            <w:tcW w:w="4237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تعليم المعلومات والمكتبات واقعه ومستقبله في ظل رؤية المملكة 2030</w:t>
            </w:r>
          </w:p>
        </w:tc>
        <w:tc>
          <w:tcPr>
            <w:tcW w:w="29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جمعية المكتبات والمعلومات السعودية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7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14/3/2017م</w:t>
            </w:r>
          </w:p>
        </w:tc>
      </w:tr>
      <w:tr w:rsidR="00595951" w:rsidRPr="006B50EE" w:rsidTr="00F46B37">
        <w:trPr>
          <w:gridBefore w:val="1"/>
          <w:gridAfter w:val="1"/>
          <w:wBefore w:w="9" w:type="dxa"/>
          <w:wAfter w:w="6" w:type="dxa"/>
        </w:trPr>
        <w:tc>
          <w:tcPr>
            <w:tcW w:w="4237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مكارم الأخلاق في شعر وأخبار دريد بن الصمة</w:t>
            </w:r>
          </w:p>
        </w:tc>
        <w:tc>
          <w:tcPr>
            <w:tcW w:w="29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سوق عكاظ</w:t>
            </w:r>
          </w:p>
        </w:tc>
        <w:tc>
          <w:tcPr>
            <w:tcW w:w="1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7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5951" w:rsidRPr="007C5F4B" w:rsidRDefault="00595951" w:rsidP="00446907">
            <w:pPr>
              <w:spacing w:after="0" w:line="0" w:lineRule="atLeast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7C5F4B">
              <w:rPr>
                <w:rFonts w:ascii="Traditional Arabic" w:eastAsia="Times New Roman" w:hAnsi="Traditional Arabic" w:cs="Traditional Arabic"/>
                <w:color w:val="333333"/>
                <w:sz w:val="28"/>
                <w:szCs w:val="28"/>
                <w:rtl/>
              </w:rPr>
              <w:t>12/7/2017م</w:t>
            </w:r>
          </w:p>
        </w:tc>
      </w:tr>
      <w:tr w:rsidR="00A931ED" w:rsidRPr="006B50EE" w:rsidTr="00F46B37">
        <w:trPr>
          <w:gridBefore w:val="2"/>
          <w:wBefore w:w="24" w:type="dxa"/>
        </w:trPr>
        <w:tc>
          <w:tcPr>
            <w:tcW w:w="10694" w:type="dxa"/>
            <w:gridSpan w:val="2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931ED" w:rsidRPr="00CC7AC6" w:rsidRDefault="00A931ED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FFFFFF"/>
                <w:sz w:val="28"/>
                <w:szCs w:val="28"/>
                <w:rtl/>
              </w:rPr>
            </w:pPr>
            <w:r w:rsidRPr="00CC7AC6"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  <w:t>الكتب المنشورة أو المترجمة</w:t>
            </w:r>
          </w:p>
        </w:tc>
      </w:tr>
      <w:tr w:rsidR="00A931ED" w:rsidRPr="006B50EE" w:rsidTr="00F46B37">
        <w:trPr>
          <w:gridBefore w:val="2"/>
          <w:wBefore w:w="24" w:type="dxa"/>
        </w:trPr>
        <w:tc>
          <w:tcPr>
            <w:tcW w:w="334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931ED" w:rsidRPr="006B50EE" w:rsidRDefault="00A931ED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عنوان الكتاب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931ED" w:rsidRPr="006B50EE" w:rsidRDefault="00A931ED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تخصص الكتاب</w:t>
            </w:r>
          </w:p>
        </w:tc>
        <w:tc>
          <w:tcPr>
            <w:tcW w:w="248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931ED" w:rsidRPr="006B50EE" w:rsidRDefault="00A931ED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اسم الناشر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931ED" w:rsidRPr="006B50EE" w:rsidRDefault="00A931ED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عدد الصفحات</w:t>
            </w:r>
          </w:p>
        </w:tc>
        <w:tc>
          <w:tcPr>
            <w:tcW w:w="241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931ED" w:rsidRPr="006B50EE" w:rsidRDefault="00A931ED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رقم الإيداع  (</w:t>
            </w: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</w:rPr>
              <w:t>ISBN</w:t>
            </w: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)</w:t>
            </w:r>
          </w:p>
        </w:tc>
      </w:tr>
      <w:tr w:rsidR="00A931ED" w:rsidRPr="006B50EE" w:rsidTr="00F46B37">
        <w:trPr>
          <w:gridBefore w:val="2"/>
          <w:wBefore w:w="24" w:type="dxa"/>
        </w:trPr>
        <w:tc>
          <w:tcPr>
            <w:tcW w:w="334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931ED" w:rsidRPr="006B50EE" w:rsidRDefault="00A931ED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lastRenderedPageBreak/>
              <w:t>الشعر في المدينة في القرن الثاني عشر الهجري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931ED" w:rsidRPr="006B50EE" w:rsidRDefault="00A931ED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أدب و دراسات ثقافية</w:t>
            </w:r>
          </w:p>
        </w:tc>
        <w:tc>
          <w:tcPr>
            <w:tcW w:w="248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931ED" w:rsidRPr="006B50EE" w:rsidRDefault="00A931ED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نادي المدينة المنورة الأدبي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931ED" w:rsidRPr="006B50EE" w:rsidRDefault="00A931ED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412</w:t>
            </w:r>
          </w:p>
        </w:tc>
        <w:tc>
          <w:tcPr>
            <w:tcW w:w="241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931ED" w:rsidRPr="006B50EE" w:rsidRDefault="00A931ED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9960618684</w:t>
            </w:r>
          </w:p>
        </w:tc>
      </w:tr>
      <w:tr w:rsidR="00A931ED" w:rsidRPr="006B50EE" w:rsidTr="00F46B37">
        <w:trPr>
          <w:gridBefore w:val="2"/>
          <w:wBefore w:w="24" w:type="dxa"/>
        </w:trPr>
        <w:tc>
          <w:tcPr>
            <w:tcW w:w="334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931ED" w:rsidRPr="006B50EE" w:rsidRDefault="00A931ED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(مكث) ديوان شعر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931ED" w:rsidRPr="006B50EE" w:rsidRDefault="00A931ED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شعر عربي فصيح</w:t>
            </w:r>
          </w:p>
        </w:tc>
        <w:tc>
          <w:tcPr>
            <w:tcW w:w="248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931ED" w:rsidRPr="006B50EE" w:rsidRDefault="00A931ED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نادي الحدود الشمالية الأدبي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931ED" w:rsidRPr="006B50EE" w:rsidRDefault="00A931ED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164</w:t>
            </w:r>
          </w:p>
        </w:tc>
        <w:tc>
          <w:tcPr>
            <w:tcW w:w="241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931ED" w:rsidRPr="006B50EE" w:rsidRDefault="00A931ED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9786039105930</w:t>
            </w:r>
          </w:p>
        </w:tc>
      </w:tr>
      <w:tr w:rsidR="00A931ED" w:rsidRPr="006B50EE" w:rsidTr="00F46B37">
        <w:trPr>
          <w:gridBefore w:val="2"/>
          <w:wBefore w:w="24" w:type="dxa"/>
        </w:trPr>
        <w:tc>
          <w:tcPr>
            <w:tcW w:w="334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931ED" w:rsidRDefault="00A931ED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(اشتيار) ديوان شعر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931ED" w:rsidRDefault="00A931ED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شعر عربي فصيح</w:t>
            </w:r>
          </w:p>
        </w:tc>
        <w:tc>
          <w:tcPr>
            <w:tcW w:w="248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931ED" w:rsidRDefault="00A931ED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دار مضامين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931ED" w:rsidRDefault="00A931ED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120</w:t>
            </w:r>
          </w:p>
        </w:tc>
        <w:tc>
          <w:tcPr>
            <w:tcW w:w="241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931ED" w:rsidRDefault="00AB003D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9789001202910</w:t>
            </w:r>
          </w:p>
        </w:tc>
      </w:tr>
    </w:tbl>
    <w:p w:rsidR="001F7832" w:rsidRPr="004F0F3C" w:rsidRDefault="001F7832" w:rsidP="008211A2">
      <w:pPr>
        <w:jc w:val="center"/>
        <w:rPr>
          <w:sz w:val="16"/>
          <w:szCs w:val="16"/>
          <w:rtl/>
        </w:rPr>
      </w:pPr>
    </w:p>
    <w:tbl>
      <w:tblPr>
        <w:bidiVisual/>
        <w:tblW w:w="10613" w:type="dxa"/>
        <w:tblInd w:w="-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8"/>
        <w:gridCol w:w="1800"/>
        <w:gridCol w:w="990"/>
        <w:gridCol w:w="892"/>
        <w:gridCol w:w="1898"/>
        <w:gridCol w:w="1515"/>
      </w:tblGrid>
      <w:tr w:rsidR="001416E9" w:rsidRPr="006B50EE" w:rsidTr="001A6F37">
        <w:tc>
          <w:tcPr>
            <w:tcW w:w="1061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416E9" w:rsidRPr="00CC7AC6" w:rsidRDefault="001416E9" w:rsidP="00446907">
            <w:pPr>
              <w:spacing w:after="0" w:line="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FFFFFF"/>
                <w:sz w:val="28"/>
                <w:szCs w:val="28"/>
                <w:rtl/>
              </w:rPr>
            </w:pPr>
            <w:r w:rsidRPr="00CC7AC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الإشراف على الرسائل العلميّة ومناقشتها</w:t>
            </w:r>
          </w:p>
        </w:tc>
      </w:tr>
      <w:tr w:rsidR="00D2613C" w:rsidRPr="006B50EE" w:rsidTr="001A6F37"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F7832" w:rsidRPr="006B50EE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 xml:space="preserve">عنوان </w:t>
            </w:r>
            <w:r>
              <w:rPr>
                <w:rFonts w:ascii="Times New Roman" w:eastAsia="Times New Roman" w:hAnsi="Times New Roman" w:hint="cs"/>
                <w:color w:val="FFFFFF"/>
                <w:sz w:val="27"/>
                <w:szCs w:val="27"/>
                <w:rtl/>
              </w:rPr>
              <w:t>الرسالة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F7832" w:rsidRPr="006B50EE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FFFFFF"/>
                <w:sz w:val="27"/>
                <w:szCs w:val="27"/>
                <w:rtl/>
              </w:rPr>
              <w:t>صاحب الرسالة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F7832" w:rsidRDefault="001F7832" w:rsidP="00446907">
            <w:pPr>
              <w:spacing w:after="0" w:line="0" w:lineRule="atLeast"/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hint="cs"/>
                <w:color w:val="FFFFFF"/>
                <w:sz w:val="27"/>
                <w:szCs w:val="27"/>
                <w:rtl/>
              </w:rPr>
              <w:t>إشراف</w:t>
            </w:r>
          </w:p>
          <w:p w:rsidR="001F7832" w:rsidRPr="006B50EE" w:rsidRDefault="001F7832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FFFFFF"/>
                <w:sz w:val="27"/>
                <w:szCs w:val="27"/>
                <w:rtl/>
              </w:rPr>
              <w:t>مناقشة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F7832" w:rsidRPr="006B50EE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FFFFFF"/>
                <w:sz w:val="27"/>
                <w:szCs w:val="27"/>
                <w:rtl/>
              </w:rPr>
              <w:t>المرحلة</w:t>
            </w:r>
          </w:p>
        </w:tc>
        <w:tc>
          <w:tcPr>
            <w:tcW w:w="1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F7832" w:rsidRPr="006B50EE" w:rsidRDefault="001F7832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D79">
              <w:rPr>
                <w:rFonts w:ascii="Times New Roman" w:eastAsia="Times New Roman" w:hAnsi="Times New Roman" w:hint="cs"/>
                <w:color w:val="FFFFFF" w:themeColor="background1"/>
                <w:sz w:val="24"/>
                <w:szCs w:val="24"/>
                <w:rtl/>
              </w:rPr>
              <w:t>الجهة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F7832" w:rsidRPr="006B50EE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 xml:space="preserve">تاريخ </w:t>
            </w:r>
            <w:r>
              <w:rPr>
                <w:rFonts w:ascii="Times New Roman" w:eastAsia="Times New Roman" w:hAnsi="Times New Roman" w:hint="cs"/>
                <w:color w:val="FFFFFF"/>
                <w:sz w:val="27"/>
                <w:szCs w:val="27"/>
                <w:rtl/>
              </w:rPr>
              <w:t>المناقشة</w:t>
            </w:r>
          </w:p>
        </w:tc>
      </w:tr>
      <w:tr w:rsidR="00D2613C" w:rsidRPr="006B50EE" w:rsidTr="001A6F37"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561D79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التحفيز في روايات عبده خال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6B50EE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سلمى الشمري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593BCA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مناقشة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6B50EE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6B50EE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جامعة الحدود الشمالية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45280C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</w:rPr>
              <w:t>2019</w:t>
            </w:r>
          </w:p>
        </w:tc>
      </w:tr>
      <w:tr w:rsidR="00D2613C" w:rsidRPr="006B50EE" w:rsidTr="001A6F37"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561D79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التناص</w:t>
            </w:r>
            <w:proofErr w:type="spellEnd"/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في رواية موت صغير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6B50EE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أحلام نازل السعدي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593BCA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مناقشة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6B50EE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6B50EE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جامعة الحدود الشمالية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45280C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</w:rPr>
              <w:t>2020</w:t>
            </w:r>
          </w:p>
        </w:tc>
      </w:tr>
      <w:tr w:rsidR="00D2613C" w:rsidRPr="006B50EE" w:rsidTr="001A6F37"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561D79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4"/>
                <w:szCs w:val="24"/>
                <w:rtl/>
              </w:rPr>
              <w:t xml:space="preserve">القصة القصيرة جدا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hint="cs"/>
                <w:color w:val="333333"/>
                <w:sz w:val="24"/>
                <w:szCs w:val="24"/>
                <w:rtl/>
              </w:rPr>
              <w:t xml:space="preserve"> دراسة </w:t>
            </w:r>
            <w:proofErr w:type="spellStart"/>
            <w:r>
              <w:rPr>
                <w:rFonts w:ascii="Times New Roman" w:eastAsia="Times New Roman" w:hAnsi="Times New Roman" w:hint="cs"/>
                <w:color w:val="333333"/>
                <w:sz w:val="24"/>
                <w:szCs w:val="24"/>
                <w:rtl/>
              </w:rPr>
              <w:t>ميكروسردية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460BC8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جمال غالي الشمري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593BCA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إشراف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460BC8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460BC8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جامعة الحدود الشمالية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45280C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8"/>
                <w:szCs w:val="28"/>
                <w:rtl/>
              </w:rPr>
              <w:t>2021</w:t>
            </w:r>
          </w:p>
        </w:tc>
      </w:tr>
      <w:tr w:rsidR="00D2613C" w:rsidRPr="006B50EE" w:rsidTr="001A6F37"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561D79" w:rsidRDefault="002F4E79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صورة عرعر في نماذج من الشعر السعودي الحديث: دراسة وصفيّة تحليلية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6B50EE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سلطان</w:t>
            </w:r>
            <w:r w:rsidR="00D2613C"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عواد</w:t>
            </w: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 xml:space="preserve"> الصقري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593BCA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مناقشة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6B50EE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6B50EE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جامعة الحدود الشمالية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3EAE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F7832" w:rsidRPr="0045280C" w:rsidRDefault="001F7832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</w:rPr>
              <w:t>2024</w:t>
            </w:r>
          </w:p>
        </w:tc>
      </w:tr>
      <w:tr w:rsidR="00D2613C" w:rsidRPr="006B50EE" w:rsidTr="001A6F37">
        <w:trPr>
          <w:trHeight w:val="555"/>
        </w:trPr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F7832" w:rsidRPr="00561D79" w:rsidRDefault="001F7832" w:rsidP="00446907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الأ</w:t>
            </w:r>
            <w:r w:rsidR="00121E99">
              <w:rPr>
                <w:rFonts w:hint="cs"/>
                <w:sz w:val="24"/>
                <w:szCs w:val="24"/>
                <w:rtl/>
              </w:rPr>
              <w:t>نا والآخر في شعر يحيى بن حكم الغ</w:t>
            </w:r>
            <w:r>
              <w:rPr>
                <w:rFonts w:hint="cs"/>
                <w:sz w:val="24"/>
                <w:szCs w:val="24"/>
                <w:rtl/>
              </w:rPr>
              <w:t>زال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F7832" w:rsidRPr="00C31F04" w:rsidRDefault="001F7832" w:rsidP="00446907">
            <w:pPr>
              <w:bidi w:val="0"/>
              <w:jc w:val="center"/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تركي فيحان الحربي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F7832" w:rsidRPr="00593BCA" w:rsidRDefault="001F7832" w:rsidP="00446907">
            <w:pPr>
              <w:bidi w:val="0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إشراف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F7832" w:rsidRPr="00C31F04" w:rsidRDefault="001F7832" w:rsidP="00446907">
            <w:pPr>
              <w:bidi w:val="0"/>
              <w:jc w:val="center"/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8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F7832" w:rsidRPr="00C31F04" w:rsidRDefault="001F7832" w:rsidP="00446907">
            <w:pPr>
              <w:bidi w:val="0"/>
              <w:jc w:val="center"/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</w:rPr>
              <w:t>جامعة الحدود الشمالية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F7832" w:rsidRPr="0045280C" w:rsidRDefault="001F7832" w:rsidP="0044690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2024</w:t>
            </w:r>
          </w:p>
        </w:tc>
      </w:tr>
    </w:tbl>
    <w:p w:rsidR="001F7832" w:rsidRPr="004F0F3C" w:rsidRDefault="001F7832" w:rsidP="008211A2">
      <w:pPr>
        <w:jc w:val="center"/>
        <w:rPr>
          <w:sz w:val="16"/>
          <w:szCs w:val="16"/>
          <w:rtl/>
        </w:rPr>
      </w:pPr>
    </w:p>
    <w:tbl>
      <w:tblPr>
        <w:bidiVisual/>
        <w:tblW w:w="10613" w:type="dxa"/>
        <w:tblInd w:w="-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7"/>
        <w:gridCol w:w="1241"/>
        <w:gridCol w:w="1311"/>
        <w:gridCol w:w="2679"/>
        <w:gridCol w:w="1695"/>
      </w:tblGrid>
      <w:tr w:rsidR="00B777CF" w:rsidRPr="006B50EE" w:rsidTr="00D658C8">
        <w:tc>
          <w:tcPr>
            <w:tcW w:w="1061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Pr="00CC7AC6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FFFFFF"/>
                <w:sz w:val="28"/>
                <w:szCs w:val="28"/>
                <w:rtl/>
              </w:rPr>
            </w:pPr>
            <w:r w:rsidRPr="00CC7AC6"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  <w:t>خدمة المجتمع</w:t>
            </w:r>
          </w:p>
        </w:tc>
      </w:tr>
      <w:tr w:rsidR="00B777CF" w:rsidRPr="006B50EE" w:rsidTr="00CC7AC6"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عنوان المشاركة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نوع المشاركة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مجال المشاركة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الجهة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B15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FFFFFF"/>
                <w:sz w:val="27"/>
                <w:szCs w:val="27"/>
                <w:rtl/>
              </w:rPr>
              <w:t>تاريخ المشاركة</w:t>
            </w:r>
          </w:p>
        </w:tc>
      </w:tr>
      <w:tr w:rsidR="00B777CF" w:rsidRPr="006B50EE" w:rsidTr="00CC7AC6"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أمسية شعرية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تطوعية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المجال الثقافي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نادي الحدود الشمالية الأدبي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4/12/2012م</w:t>
            </w:r>
          </w:p>
        </w:tc>
      </w:tr>
      <w:tr w:rsidR="00B777CF" w:rsidRPr="006B50EE" w:rsidTr="00CC7AC6"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قراءة في كتاب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تطوعية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المجال الثقافي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نادي الحدود الشمالية الأدبي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31/12/2012م</w:t>
            </w:r>
          </w:p>
        </w:tc>
      </w:tr>
      <w:tr w:rsidR="00B777CF" w:rsidRPr="006B50EE" w:rsidTr="00CC7AC6"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مسامرة للموروث الشعبي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تطوعية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المجال الثقافي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جمعية الثقافة والفنون بمنطقة الحدود الشمالية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30/4/2013م</w:t>
            </w:r>
          </w:p>
        </w:tc>
      </w:tr>
      <w:tr w:rsidR="00B777CF" w:rsidRPr="006B50EE" w:rsidTr="00CC7AC6"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الفهم المعطِّل في الخطاب العربي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تطوعية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المجال الثقافي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جامعة الحدود الشمالية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6/7/2014م</w:t>
            </w:r>
          </w:p>
        </w:tc>
      </w:tr>
      <w:tr w:rsidR="00B777CF" w:rsidRPr="006B50EE" w:rsidTr="00CC7AC6"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الجار في شعر أهل الشمال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ت</w:t>
            </w:r>
            <w:bookmarkStart w:id="0" w:name="_GoBack"/>
            <w:bookmarkEnd w:id="0"/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طوعية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المجال الثقافي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جمعية الثقافة والفنون بمنطقة الحدود الشمالية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30/10/2014م</w:t>
            </w:r>
          </w:p>
        </w:tc>
      </w:tr>
      <w:tr w:rsidR="00B777CF" w:rsidRPr="006B50EE" w:rsidTr="00CC7AC6"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اللباقة واللياقة في الشعر العربي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تطوعية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المجال الثقافي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جامعة الحدود الشمالية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24/6/2015م</w:t>
            </w:r>
          </w:p>
        </w:tc>
      </w:tr>
      <w:tr w:rsidR="00B777CF" w:rsidRPr="006B50EE" w:rsidTr="00CC7AC6"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أمسية شعرية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تطوعية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المجال الثقافي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جامعة الباحة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15/4/2016م</w:t>
            </w:r>
          </w:p>
        </w:tc>
      </w:tr>
      <w:tr w:rsidR="00B777CF" w:rsidRPr="006B50EE" w:rsidTr="00CC7AC6"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في أدب الرحلة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تطوعية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المجال الثقافي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نادي الحدود الشمالية الأدبي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77CF" w:rsidRPr="006B50EE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0EE"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  <w:t>15/2/2017م</w:t>
            </w:r>
          </w:p>
        </w:tc>
      </w:tr>
      <w:tr w:rsidR="00B777CF" w:rsidRPr="006B50EE" w:rsidTr="00CC7AC6"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lastRenderedPageBreak/>
              <w:t>الشعر السعودي ودوره في تعزيز الانتماء الوطني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محاضرة تطوعية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المجال الثقافي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Pr="006B50EE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نادي الحدود الشمالية/ رفحاء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Pr="006B50EE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26/9/2017</w:t>
            </w:r>
          </w:p>
        </w:tc>
      </w:tr>
      <w:tr w:rsidR="00B777CF" w:rsidRPr="006B50EE" w:rsidTr="00CC7AC6"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شعرية القهوة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محاضرة تطوّعيّة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المجال الثقافي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جمعية الثقافة والفنون بمنطقة الحدود الشمالية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4/4/2019م</w:t>
            </w:r>
          </w:p>
        </w:tc>
      </w:tr>
      <w:tr w:rsidR="00B777CF" w:rsidRPr="006B50EE" w:rsidTr="00CC7AC6"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رحلة الكتاب بين المؤلف والناشر والقارئ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محاضرة تطوعية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المجال الثقافي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الفهرس العربي الموحّد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20/7/2020م</w:t>
            </w:r>
          </w:p>
        </w:tc>
      </w:tr>
      <w:tr w:rsidR="00B777CF" w:rsidRPr="006B50EE" w:rsidTr="00CC7AC6"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بالحوار نرتقي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محاضرة تطوعيّة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المجال الثقافي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جامعة الحدود الشمالية-كلية المجتمع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23/2/2021م</w:t>
            </w:r>
          </w:p>
        </w:tc>
      </w:tr>
      <w:tr w:rsidR="00B777CF" w:rsidRPr="006B50EE" w:rsidTr="00CC7AC6"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 xml:space="preserve">الشعر العربي بين الهياط </w:t>
            </w:r>
            <w:proofErr w:type="spellStart"/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والكيتش</w:t>
            </w:r>
            <w:proofErr w:type="spellEnd"/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- نماذج من شعر العصر العثماني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محاضرة تطوعية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المجال الثقافي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كرسي غازي القصيبي- جامعة اليمامة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12/10/2021م</w:t>
            </w:r>
          </w:p>
        </w:tc>
      </w:tr>
      <w:tr w:rsidR="00B777CF" w:rsidRPr="006B50EE" w:rsidTr="00CC7AC6"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القراءة ضرورة أم ترف؟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محاضرة تطوّعيّة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المجال الثقافي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تعليم الحدود الشمالية- بنات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9-6-2022م</w:t>
            </w:r>
          </w:p>
        </w:tc>
      </w:tr>
      <w:tr w:rsidR="00B777CF" w:rsidRPr="006B50EE" w:rsidTr="00CC7AC6">
        <w:tc>
          <w:tcPr>
            <w:tcW w:w="3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خطب الزواج في المدينة المنورة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محاضرة تطوّعيّة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المجال الثقافي</w:t>
            </w:r>
          </w:p>
        </w:tc>
        <w:tc>
          <w:tcPr>
            <w:tcW w:w="2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نادي المدينة المنورة الأدبي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77CF" w:rsidRDefault="00B777CF" w:rsidP="004469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hint="cs"/>
                <w:color w:val="333333"/>
                <w:sz w:val="21"/>
                <w:szCs w:val="21"/>
                <w:rtl/>
              </w:rPr>
              <w:t>28-8-2022م</w:t>
            </w:r>
          </w:p>
        </w:tc>
      </w:tr>
    </w:tbl>
    <w:p w:rsidR="001416E9" w:rsidRDefault="001416E9" w:rsidP="004F0F3C"/>
    <w:sectPr w:rsidR="001416E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1F" w:rsidRDefault="0013471F" w:rsidP="00237E1E">
      <w:pPr>
        <w:spacing w:after="0" w:line="240" w:lineRule="auto"/>
      </w:pPr>
      <w:r>
        <w:separator/>
      </w:r>
    </w:p>
  </w:endnote>
  <w:endnote w:type="continuationSeparator" w:id="0">
    <w:p w:rsidR="0013471F" w:rsidRDefault="0013471F" w:rsidP="0023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AGoldenLotus Stg1_Ver1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0570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E1E" w:rsidRDefault="00237E1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B37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237E1E" w:rsidRDefault="00237E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1F" w:rsidRDefault="0013471F" w:rsidP="00237E1E">
      <w:pPr>
        <w:spacing w:after="0" w:line="240" w:lineRule="auto"/>
      </w:pPr>
      <w:r>
        <w:separator/>
      </w:r>
    </w:p>
  </w:footnote>
  <w:footnote w:type="continuationSeparator" w:id="0">
    <w:p w:rsidR="0013471F" w:rsidRDefault="0013471F" w:rsidP="00237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2301D"/>
    <w:multiLevelType w:val="hybridMultilevel"/>
    <w:tmpl w:val="31A01640"/>
    <w:lvl w:ilvl="0" w:tplc="02E20F8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53"/>
    <w:rsid w:val="00070323"/>
    <w:rsid w:val="00121E99"/>
    <w:rsid w:val="0013471F"/>
    <w:rsid w:val="001416E9"/>
    <w:rsid w:val="001835DA"/>
    <w:rsid w:val="001A6F37"/>
    <w:rsid w:val="001E2B88"/>
    <w:rsid w:val="001F7832"/>
    <w:rsid w:val="00237E1E"/>
    <w:rsid w:val="002B6343"/>
    <w:rsid w:val="002F4E79"/>
    <w:rsid w:val="003011B1"/>
    <w:rsid w:val="003D31B7"/>
    <w:rsid w:val="00423B72"/>
    <w:rsid w:val="004B2B6F"/>
    <w:rsid w:val="004F0F3C"/>
    <w:rsid w:val="00517735"/>
    <w:rsid w:val="00525C66"/>
    <w:rsid w:val="005613E0"/>
    <w:rsid w:val="00561F4A"/>
    <w:rsid w:val="005636E0"/>
    <w:rsid w:val="00595951"/>
    <w:rsid w:val="005D6BEE"/>
    <w:rsid w:val="0060075E"/>
    <w:rsid w:val="0068238B"/>
    <w:rsid w:val="00683DA0"/>
    <w:rsid w:val="006F6753"/>
    <w:rsid w:val="00766F4A"/>
    <w:rsid w:val="007C5F4B"/>
    <w:rsid w:val="008211A2"/>
    <w:rsid w:val="00837A42"/>
    <w:rsid w:val="0085508F"/>
    <w:rsid w:val="00873F7C"/>
    <w:rsid w:val="008A2A6E"/>
    <w:rsid w:val="008E1EE1"/>
    <w:rsid w:val="00A42CCB"/>
    <w:rsid w:val="00A931ED"/>
    <w:rsid w:val="00AA378D"/>
    <w:rsid w:val="00AB003D"/>
    <w:rsid w:val="00AB13A1"/>
    <w:rsid w:val="00AB3753"/>
    <w:rsid w:val="00AC1763"/>
    <w:rsid w:val="00B1303B"/>
    <w:rsid w:val="00B46371"/>
    <w:rsid w:val="00B5622D"/>
    <w:rsid w:val="00B777CF"/>
    <w:rsid w:val="00B804E1"/>
    <w:rsid w:val="00BA2AF3"/>
    <w:rsid w:val="00BE7198"/>
    <w:rsid w:val="00C40FA4"/>
    <w:rsid w:val="00C44A91"/>
    <w:rsid w:val="00CC7AC6"/>
    <w:rsid w:val="00CF1651"/>
    <w:rsid w:val="00CF4F29"/>
    <w:rsid w:val="00D2613C"/>
    <w:rsid w:val="00D658C8"/>
    <w:rsid w:val="00E553FD"/>
    <w:rsid w:val="00E614A7"/>
    <w:rsid w:val="00EB1B17"/>
    <w:rsid w:val="00F26330"/>
    <w:rsid w:val="00F46B37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299D"/>
  <w15:chartTrackingRefBased/>
  <w15:docId w15:val="{13D548F9-DC5A-4435-B41E-778632B8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AAGoldenLotus Stg1_Ver1" w:eastAsiaTheme="minorHAnsi" w:hAnsi="AAAGoldenLotus Stg1_Ver1" w:cs="AAAGoldenLotus Stg1_Ver1"/>
        <w:sz w:val="36"/>
        <w:szCs w:val="36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53"/>
    <w:pPr>
      <w:spacing w:after="200" w:line="276" w:lineRule="auto"/>
    </w:pPr>
    <w:rPr>
      <w:rFonts w:asciiTheme="minorHAnsi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8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37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37E1E"/>
    <w:rPr>
      <w:rFonts w:asciiTheme="minorHAnsi" w:hAnsiTheme="minorHAnsi" w:cs="Times New Roman"/>
    </w:rPr>
  </w:style>
  <w:style w:type="paragraph" w:styleId="a5">
    <w:name w:val="footer"/>
    <w:basedOn w:val="a"/>
    <w:link w:val="Char0"/>
    <w:uiPriority w:val="99"/>
    <w:unhideWhenUsed/>
    <w:rsid w:val="00237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37E1E"/>
    <w:rPr>
      <w:rFonts w:asciiTheme="minorHAnsi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53</cp:revision>
  <dcterms:created xsi:type="dcterms:W3CDTF">2024-09-10T13:05:00Z</dcterms:created>
  <dcterms:modified xsi:type="dcterms:W3CDTF">2024-11-19T11:59:00Z</dcterms:modified>
</cp:coreProperties>
</file>